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РЕПУБЛИКА СРБИЈА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НАРОДНА СКУПШТИНА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 xml:space="preserve">Одбор за уставна питања 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и законодавство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04 Број: 011-522/21</w:t>
      </w:r>
    </w:p>
    <w:p w:rsidR="005D56FA" w:rsidRPr="001B5821" w:rsidRDefault="00A2173E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19.</w:t>
      </w:r>
      <w:r w:rsidR="005D56FA" w:rsidRPr="001B5821">
        <w:rPr>
          <w:sz w:val="23"/>
          <w:szCs w:val="23"/>
          <w:lang w:val="sr-Cyrl-RS"/>
        </w:rPr>
        <w:t xml:space="preserve"> април 2021. године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Б е о г р а д</w:t>
      </w:r>
    </w:p>
    <w:p w:rsidR="005D56FA" w:rsidRPr="001B5821" w:rsidRDefault="005D56FA" w:rsidP="00685CC1">
      <w:pPr>
        <w:rPr>
          <w:sz w:val="23"/>
          <w:szCs w:val="23"/>
          <w:lang w:val="sr-Cyrl-RS"/>
        </w:rPr>
      </w:pPr>
    </w:p>
    <w:p w:rsidR="005D56FA" w:rsidRDefault="005D56FA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Default="003F567B" w:rsidP="00685CC1">
      <w:pPr>
        <w:rPr>
          <w:sz w:val="23"/>
          <w:szCs w:val="23"/>
          <w:lang w:val="sr-Cyrl-RS"/>
        </w:rPr>
      </w:pPr>
    </w:p>
    <w:p w:rsidR="003F567B" w:rsidRPr="001B5821" w:rsidRDefault="003F567B" w:rsidP="00685CC1">
      <w:pPr>
        <w:rPr>
          <w:sz w:val="23"/>
          <w:szCs w:val="23"/>
          <w:lang w:val="sr-Cyrl-RS"/>
        </w:rPr>
      </w:pPr>
    </w:p>
    <w:p w:rsidR="001B5821" w:rsidRDefault="005D56FA" w:rsidP="00685CC1">
      <w:pPr>
        <w:jc w:val="center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НАРОДНА СКУПШТИНА</w:t>
      </w:r>
    </w:p>
    <w:p w:rsidR="001B5821" w:rsidRDefault="001B5821" w:rsidP="00685CC1">
      <w:pPr>
        <w:jc w:val="center"/>
        <w:rPr>
          <w:sz w:val="23"/>
          <w:szCs w:val="23"/>
          <w:lang w:val="sr-Cyrl-RS"/>
        </w:rPr>
      </w:pPr>
    </w:p>
    <w:p w:rsidR="003F567B" w:rsidRPr="001B5821" w:rsidRDefault="003F567B" w:rsidP="00685CC1">
      <w:pPr>
        <w:jc w:val="center"/>
        <w:rPr>
          <w:sz w:val="23"/>
          <w:szCs w:val="23"/>
          <w:lang w:val="sr-Cyrl-RS"/>
        </w:rPr>
      </w:pPr>
    </w:p>
    <w:p w:rsidR="005D56FA" w:rsidRPr="001B5821" w:rsidRDefault="005D56FA" w:rsidP="00685CC1">
      <w:pPr>
        <w:jc w:val="center"/>
        <w:rPr>
          <w:sz w:val="23"/>
          <w:szCs w:val="23"/>
          <w:lang w:val="sr-Cyrl-RS"/>
        </w:rPr>
      </w:pPr>
    </w:p>
    <w:p w:rsidR="005D56FA" w:rsidRPr="001B5821" w:rsidRDefault="005D56FA" w:rsidP="00685CC1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Одбор за уставна питања и законодавство, на седници одржаној </w:t>
      </w:r>
      <w:r w:rsidR="00A2173E" w:rsidRPr="001B5821">
        <w:rPr>
          <w:sz w:val="23"/>
          <w:szCs w:val="23"/>
          <w:lang w:val="sr-Cyrl-RS"/>
        </w:rPr>
        <w:t>19.</w:t>
      </w:r>
      <w:r w:rsidRPr="001B5821">
        <w:rPr>
          <w:sz w:val="23"/>
          <w:szCs w:val="23"/>
          <w:lang w:val="sr-Cyrl-RS"/>
        </w:rPr>
        <w:t xml:space="preserve"> априла 2021. године, размотрио је ПРЕДЛОГ ЗАКОНА О ИЗМЕНАМА И ДОПУНАМА ЗАКОНА О ЕНЕРГЕТИЦИ, који је поднела Влада, у појединостима.</w:t>
      </w:r>
    </w:p>
    <w:p w:rsidR="005D56FA" w:rsidRDefault="005D56FA" w:rsidP="007B39B7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B39B7" w:rsidRPr="001B5821" w:rsidRDefault="007B39B7" w:rsidP="007B39B7">
      <w:pPr>
        <w:rPr>
          <w:sz w:val="23"/>
          <w:szCs w:val="23"/>
          <w:lang w:val="sr-Cyrl-RS"/>
        </w:rPr>
      </w:pPr>
    </w:p>
    <w:p w:rsidR="001B5821" w:rsidRDefault="005D56FA" w:rsidP="007B39B7">
      <w:pPr>
        <w:jc w:val="center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>И З В Е Ш Т А Ј</w:t>
      </w:r>
    </w:p>
    <w:p w:rsidR="003F567B" w:rsidRPr="001B5821" w:rsidRDefault="003F567B" w:rsidP="007B39B7">
      <w:pPr>
        <w:jc w:val="center"/>
        <w:rPr>
          <w:sz w:val="23"/>
          <w:szCs w:val="23"/>
          <w:lang w:val="sr-Cyrl-RS"/>
        </w:rPr>
      </w:pPr>
    </w:p>
    <w:p w:rsidR="001B5821" w:rsidRPr="001B5821" w:rsidRDefault="001B5821" w:rsidP="007B39B7">
      <w:pPr>
        <w:jc w:val="center"/>
        <w:rPr>
          <w:sz w:val="23"/>
          <w:szCs w:val="23"/>
          <w:lang w:val="sr-Cyrl-RS"/>
        </w:rPr>
      </w:pPr>
    </w:p>
    <w:p w:rsidR="00A42FAE" w:rsidRPr="001B5821" w:rsidRDefault="005D56FA" w:rsidP="003F567B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 xml:space="preserve">Одбор је, у складу са чланом 164. Пословника Народне скупштине, размотрио амандмане на Предлог закона о изменама и допунама Закона о енергетици и сматра да </w:t>
      </w:r>
      <w:r w:rsidR="003F567B">
        <w:rPr>
          <w:sz w:val="23"/>
          <w:szCs w:val="23"/>
          <w:lang w:val="sr-Cyrl-RS"/>
        </w:rPr>
        <w:t>је</w:t>
      </w:r>
      <w:r w:rsidRPr="001B5821">
        <w:rPr>
          <w:sz w:val="23"/>
          <w:szCs w:val="23"/>
          <w:lang w:val="sr-Cyrl-RS"/>
        </w:rPr>
        <w:t xml:space="preserve"> у складу са Уставом и правним системом Републике Србије амандман:</w:t>
      </w:r>
    </w:p>
    <w:p w:rsidR="003F567B" w:rsidRPr="001B5821" w:rsidRDefault="007B39B7" w:rsidP="003F567B">
      <w:pPr>
        <w:spacing w:after="120"/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>- на члан 62. који је поднео Одбор за привреду, регионални развој,</w:t>
      </w:r>
      <w:r w:rsidR="003F567B">
        <w:rPr>
          <w:sz w:val="23"/>
          <w:szCs w:val="23"/>
          <w:lang w:val="sr-Cyrl-RS"/>
        </w:rPr>
        <w:t xml:space="preserve"> трговину, туризам и енергетику.</w:t>
      </w:r>
    </w:p>
    <w:p w:rsidR="001B5821" w:rsidRDefault="005D56FA" w:rsidP="003F567B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F567B" w:rsidRDefault="003F567B" w:rsidP="001B5821">
      <w:pPr>
        <w:rPr>
          <w:sz w:val="23"/>
          <w:szCs w:val="23"/>
          <w:lang w:val="sr-Cyrl-RS"/>
        </w:rPr>
      </w:pPr>
    </w:p>
    <w:p w:rsidR="001B5821" w:rsidRPr="001B5821" w:rsidRDefault="001B5821" w:rsidP="001B5821">
      <w:pPr>
        <w:rPr>
          <w:sz w:val="23"/>
          <w:szCs w:val="23"/>
          <w:lang w:val="sr-Cyrl-RS"/>
        </w:rPr>
      </w:pPr>
    </w:p>
    <w:p w:rsidR="005D56FA" w:rsidRDefault="005D56FA" w:rsidP="001B582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  <w:t xml:space="preserve">        </w:t>
      </w:r>
      <w:r w:rsidR="001B5821">
        <w:rPr>
          <w:sz w:val="23"/>
          <w:szCs w:val="23"/>
          <w:lang w:val="sr-Cyrl-RS"/>
        </w:rPr>
        <w:t xml:space="preserve"> </w:t>
      </w:r>
      <w:r w:rsidRPr="001B5821">
        <w:rPr>
          <w:sz w:val="23"/>
          <w:szCs w:val="23"/>
          <w:lang w:val="sr-Cyrl-RS"/>
        </w:rPr>
        <w:t>Председник</w:t>
      </w:r>
    </w:p>
    <w:p w:rsidR="001B5821" w:rsidRPr="001B5821" w:rsidRDefault="001B5821" w:rsidP="001B5821">
      <w:pPr>
        <w:rPr>
          <w:sz w:val="23"/>
          <w:szCs w:val="23"/>
          <w:lang w:val="sr-Cyrl-RS"/>
        </w:rPr>
      </w:pPr>
    </w:p>
    <w:p w:rsidR="009A387D" w:rsidRDefault="005D56FA" w:rsidP="001B5821">
      <w:pPr>
        <w:rPr>
          <w:sz w:val="23"/>
          <w:szCs w:val="23"/>
          <w:lang w:val="sr-Cyrl-RS"/>
        </w:rPr>
      </w:pP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</w:r>
      <w:r w:rsidRPr="001B5821">
        <w:rPr>
          <w:sz w:val="23"/>
          <w:szCs w:val="23"/>
          <w:lang w:val="sr-Cyrl-RS"/>
        </w:rPr>
        <w:tab/>
        <w:t xml:space="preserve">          Јелена Жарић Ковачевић</w:t>
      </w: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04 Број: 011-521/21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Б е о г р а д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 ПРЕДЛОГ ЗАКОНА О КОРИШЋЕЊУ ОБНОВЉИВИХ ИЗВОРА ЕНЕРГИЈЕ, који је поднела Влада, у појединостима.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5013D" w:rsidRDefault="00C5013D" w:rsidP="00C5013D">
      <w:pPr>
        <w:spacing w:after="120"/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коришћењу обновљивих извора енергије и сматра да су у складу са Уставом и правним системом Републике Србије следећи амандмани: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2. који је поднео Одбор за привреду, регионални развој, трговину, туризам и енергетику;</w:t>
      </w:r>
    </w:p>
    <w:p w:rsidR="00C5013D" w:rsidRPr="00113665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- на члан 108. који је поднео Одбор за привреду, регионални развој, трговину, туризам и енергетику.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Јелена Жарић Ковачевић</w:t>
      </w:r>
    </w:p>
    <w:p w:rsidR="00C5013D" w:rsidRPr="004B5F47" w:rsidRDefault="00C5013D" w:rsidP="00C5013D">
      <w:pPr>
        <w:rPr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04 Број: 011-520/21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Б е о г р а д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амандмане на ПРЕДЛОГ ЗАКОНА О ИЗМЕНАМА И ДОПУНАМА ЗАКОНА О РУДАРСТВУ И ГЕОЛОШКИМ ИСТРАЖИВАЊИМА, који је поднела Влада.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рударству и геолошким истраживањима и сматра да су у складу са Уставом и правним системом Републике Србије следећи амандмани: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2.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6.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37.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62. који је поднео Одбор за привреду, регионални развој, трговину, туризам и енергетику;</w:t>
      </w:r>
      <w:r w:rsidRPr="005F3659">
        <w:rPr>
          <w:lang w:val="sr-Cyrl-RS"/>
        </w:rPr>
        <w:t xml:space="preserve"> 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- на члан 63. који је поднео Одбор за привреду, регионални развој, трговину, туризам и енергетику.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Председник</w:t>
      </w:r>
    </w:p>
    <w:p w:rsidR="00C5013D" w:rsidRPr="00E9275F" w:rsidRDefault="00C5013D" w:rsidP="00C5013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Јелена Жарић Ковачевић</w:t>
      </w: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1B5821">
      <w:pPr>
        <w:rPr>
          <w:sz w:val="23"/>
          <w:szCs w:val="23"/>
          <w:lang w:val="sr-Cyrl-RS"/>
        </w:rPr>
      </w:pP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04 Број: 011-519/21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19. април 2021. године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>Б е о г р а д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19. априла 2021. године, размотрио је ПРЕДЛОГ ЗАКОНА О ЕНЕРГЕТСКОЈ ЕФИКАСНОСТИ И РАЦИОНАЛНОЈ УПОТРЕБИ ЕНЕРГИЈЕ, који је поднела Влада, у појединостима.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5013D" w:rsidRDefault="00C5013D" w:rsidP="00C5013D">
      <w:pPr>
        <w:spacing w:after="120"/>
        <w:jc w:val="center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енергетској ефикасности и рационалној употреби енергије и сматра да су у складу са Уставом и правним системом Републике Србије следећи амандмани: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3.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амандман којим се после члана 57. додају назив и члан 57а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72.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124.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- на члан 139. који је поднео Одбор за привреду, регионални развој, трговину, туризам и енергетику;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  <w:t>- на члан 153. који је поднео Одбор за привреду, регионални развој, трговину, туризам и енергетику.</w:t>
      </w:r>
    </w:p>
    <w:p w:rsidR="00C5013D" w:rsidRDefault="00C5013D" w:rsidP="00C5013D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5013D" w:rsidRDefault="00C5013D" w:rsidP="00C5013D">
      <w:pPr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Председник</w:t>
      </w:r>
    </w:p>
    <w:p w:rsidR="00C5013D" w:rsidRDefault="00C5013D" w:rsidP="00C5013D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Јелена Жарић Ковачевић</w:t>
      </w:r>
    </w:p>
    <w:p w:rsidR="00C5013D" w:rsidRPr="000A5C54" w:rsidRDefault="00C5013D" w:rsidP="00C5013D">
      <w:pPr>
        <w:rPr>
          <w:lang w:val="sr-Cyrl-RS"/>
        </w:rPr>
      </w:pPr>
    </w:p>
    <w:p w:rsidR="00C5013D" w:rsidRPr="001B5821" w:rsidRDefault="00C5013D" w:rsidP="001B5821">
      <w:pPr>
        <w:rPr>
          <w:sz w:val="23"/>
          <w:szCs w:val="23"/>
          <w:lang w:val="sr-Cyrl-RS"/>
        </w:rPr>
      </w:pPr>
      <w:bookmarkStart w:id="0" w:name="_GoBack"/>
      <w:bookmarkEnd w:id="0"/>
    </w:p>
    <w:sectPr w:rsidR="00C5013D" w:rsidRPr="001B582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A"/>
    <w:rsid w:val="00181A5E"/>
    <w:rsid w:val="001B5821"/>
    <w:rsid w:val="001D39BB"/>
    <w:rsid w:val="001F2708"/>
    <w:rsid w:val="002327E3"/>
    <w:rsid w:val="0026725C"/>
    <w:rsid w:val="002D4EB6"/>
    <w:rsid w:val="0031406C"/>
    <w:rsid w:val="00336BDA"/>
    <w:rsid w:val="00360496"/>
    <w:rsid w:val="003F567B"/>
    <w:rsid w:val="004B0DB5"/>
    <w:rsid w:val="005B1C83"/>
    <w:rsid w:val="005D56FA"/>
    <w:rsid w:val="00694559"/>
    <w:rsid w:val="006B50D4"/>
    <w:rsid w:val="006F31B2"/>
    <w:rsid w:val="00777699"/>
    <w:rsid w:val="007A25C3"/>
    <w:rsid w:val="007B39B7"/>
    <w:rsid w:val="007E2DD6"/>
    <w:rsid w:val="00880930"/>
    <w:rsid w:val="008B6C42"/>
    <w:rsid w:val="009A387D"/>
    <w:rsid w:val="00A2173E"/>
    <w:rsid w:val="00A42FAE"/>
    <w:rsid w:val="00B02F06"/>
    <w:rsid w:val="00B26C59"/>
    <w:rsid w:val="00B77BC9"/>
    <w:rsid w:val="00BB070D"/>
    <w:rsid w:val="00BC3CD7"/>
    <w:rsid w:val="00C5013D"/>
    <w:rsid w:val="00CF7A55"/>
    <w:rsid w:val="00DE4A59"/>
    <w:rsid w:val="00E16E10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4487"/>
  <w15:docId w15:val="{0865E76F-056B-4968-AD67-61B13F7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12</cp:revision>
  <dcterms:created xsi:type="dcterms:W3CDTF">2021-04-13T08:03:00Z</dcterms:created>
  <dcterms:modified xsi:type="dcterms:W3CDTF">2021-05-18T10:38:00Z</dcterms:modified>
</cp:coreProperties>
</file>